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353" w14:textId="0FF1550B" w:rsidR="00B25675" w:rsidRPr="006A5485" w:rsidRDefault="00527DD5" w:rsidP="00B25675">
      <w:pPr>
        <w:pStyle w:val="DefaultText"/>
        <w:jc w:val="center"/>
        <w:rPr>
          <w:rFonts w:ascii="Arial" w:hAnsi="Arial" w:cs="Arial"/>
          <w:b/>
          <w:sz w:val="32"/>
          <w:szCs w:val="32"/>
        </w:rPr>
      </w:pPr>
      <w:r w:rsidRPr="00B25675">
        <w:t xml:space="preserve"> </w:t>
      </w:r>
      <w:r w:rsidR="00B25675" w:rsidRPr="006A5485">
        <w:rPr>
          <w:rFonts w:ascii="Arial" w:hAnsi="Arial" w:cs="Arial"/>
          <w:b/>
          <w:sz w:val="32"/>
          <w:szCs w:val="32"/>
        </w:rPr>
        <w:t xml:space="preserve">NOTICE OF </w:t>
      </w:r>
      <w:r w:rsidR="001873B1">
        <w:rPr>
          <w:rFonts w:ascii="Arial" w:hAnsi="Arial" w:cs="Arial"/>
          <w:b/>
          <w:sz w:val="32"/>
          <w:szCs w:val="32"/>
        </w:rPr>
        <w:t>THE</w:t>
      </w:r>
      <w:r w:rsidR="00B25675">
        <w:rPr>
          <w:rFonts w:ascii="Arial" w:hAnsi="Arial" w:cs="Arial"/>
          <w:b/>
          <w:sz w:val="32"/>
          <w:szCs w:val="32"/>
        </w:rPr>
        <w:t xml:space="preserve"> </w:t>
      </w:r>
      <w:r w:rsidR="00B25675" w:rsidRPr="006A5485">
        <w:rPr>
          <w:rFonts w:ascii="Arial" w:hAnsi="Arial" w:cs="Arial"/>
          <w:b/>
          <w:sz w:val="32"/>
          <w:szCs w:val="32"/>
        </w:rPr>
        <w:t>MEETING OF</w:t>
      </w:r>
    </w:p>
    <w:p w14:paraId="26EEDE90" w14:textId="5C1CA3EF" w:rsidR="00B25675" w:rsidRPr="006A5485" w:rsidRDefault="0067488A" w:rsidP="00B25675">
      <w:pPr>
        <w:pStyle w:val="DefaultText"/>
        <w:jc w:val="center"/>
        <w:rPr>
          <w:rFonts w:ascii="Arial" w:hAnsi="Arial" w:cs="Arial"/>
          <w:b/>
          <w:sz w:val="36"/>
          <w:szCs w:val="36"/>
        </w:rPr>
      </w:pPr>
      <w:r>
        <w:rPr>
          <w:rFonts w:ascii="Arial" w:hAnsi="Arial" w:cs="Arial"/>
          <w:b/>
          <w:sz w:val="32"/>
          <w:szCs w:val="32"/>
        </w:rPr>
        <w:t xml:space="preserve">COMPTON ABBAS </w:t>
      </w:r>
      <w:r w:rsidR="00B25675" w:rsidRPr="006A5485">
        <w:rPr>
          <w:rFonts w:ascii="Arial" w:hAnsi="Arial" w:cs="Arial"/>
          <w:b/>
          <w:sz w:val="32"/>
          <w:szCs w:val="32"/>
        </w:rPr>
        <w:t>PARISH COUNCIL</w:t>
      </w:r>
    </w:p>
    <w:p w14:paraId="34DCF1C3" w14:textId="517BDA5E" w:rsidR="00B25675" w:rsidRDefault="00B25675" w:rsidP="00B25675">
      <w:pPr>
        <w:pStyle w:val="DefaultText"/>
        <w:jc w:val="center"/>
        <w:rPr>
          <w:rFonts w:ascii="Arial" w:hAnsi="Arial" w:cs="Arial"/>
          <w:b/>
          <w:color w:val="FF0000"/>
          <w:sz w:val="22"/>
          <w:szCs w:val="22"/>
        </w:rPr>
      </w:pPr>
      <w:r w:rsidRPr="00E03966">
        <w:rPr>
          <w:rFonts w:ascii="Arial" w:hAnsi="Arial" w:cs="Arial"/>
          <w:b/>
          <w:sz w:val="22"/>
          <w:szCs w:val="22"/>
        </w:rPr>
        <w:t>The following Councillors are summoned to attend</w:t>
      </w:r>
      <w:r>
        <w:rPr>
          <w:rFonts w:ascii="Arial" w:hAnsi="Arial" w:cs="Arial"/>
          <w:b/>
          <w:sz w:val="22"/>
          <w:szCs w:val="22"/>
        </w:rPr>
        <w:t xml:space="preserve"> </w:t>
      </w:r>
      <w:r w:rsidR="0067488A">
        <w:rPr>
          <w:rFonts w:ascii="Arial" w:hAnsi="Arial" w:cs="Arial"/>
          <w:b/>
          <w:sz w:val="22"/>
          <w:szCs w:val="22"/>
        </w:rPr>
        <w:t xml:space="preserve">the </w:t>
      </w:r>
      <w:r w:rsidR="00470AF1">
        <w:rPr>
          <w:rFonts w:ascii="Arial" w:hAnsi="Arial" w:cs="Arial"/>
          <w:b/>
          <w:sz w:val="22"/>
          <w:szCs w:val="22"/>
        </w:rPr>
        <w:t xml:space="preserve">Parish Council meeting </w:t>
      </w:r>
      <w:r w:rsidR="00F838DA" w:rsidRPr="00E03966">
        <w:rPr>
          <w:rFonts w:ascii="Arial" w:hAnsi="Arial" w:cs="Arial"/>
          <w:b/>
          <w:sz w:val="22"/>
          <w:szCs w:val="22"/>
        </w:rPr>
        <w:t>which</w:t>
      </w:r>
      <w:r w:rsidRPr="00E03966">
        <w:rPr>
          <w:rFonts w:ascii="Arial" w:hAnsi="Arial" w:cs="Arial"/>
          <w:b/>
          <w:sz w:val="22"/>
          <w:szCs w:val="22"/>
        </w:rPr>
        <w:t xml:space="preserve"> will take place </w:t>
      </w:r>
      <w:r>
        <w:rPr>
          <w:rFonts w:ascii="Arial" w:hAnsi="Arial" w:cs="Arial"/>
          <w:b/>
          <w:sz w:val="22"/>
          <w:szCs w:val="22"/>
        </w:rPr>
        <w:t xml:space="preserve">on the </w:t>
      </w:r>
      <w:r w:rsidR="00D47157">
        <w:rPr>
          <w:rFonts w:ascii="Arial" w:hAnsi="Arial" w:cs="Arial"/>
          <w:b/>
          <w:sz w:val="22"/>
          <w:szCs w:val="22"/>
        </w:rPr>
        <w:t>22</w:t>
      </w:r>
      <w:r w:rsidR="00D47157" w:rsidRPr="00D47157">
        <w:rPr>
          <w:rFonts w:ascii="Arial" w:hAnsi="Arial" w:cs="Arial"/>
          <w:b/>
          <w:sz w:val="22"/>
          <w:szCs w:val="22"/>
          <w:vertAlign w:val="superscript"/>
        </w:rPr>
        <w:t>nd</w:t>
      </w:r>
      <w:r w:rsidR="00D47157">
        <w:rPr>
          <w:rFonts w:ascii="Arial" w:hAnsi="Arial" w:cs="Arial"/>
          <w:b/>
          <w:sz w:val="22"/>
          <w:szCs w:val="22"/>
        </w:rPr>
        <w:t xml:space="preserve"> of October </w:t>
      </w:r>
      <w:r w:rsidR="00E97A9E">
        <w:rPr>
          <w:rFonts w:ascii="Arial" w:hAnsi="Arial" w:cs="Arial"/>
          <w:b/>
          <w:sz w:val="22"/>
          <w:szCs w:val="22"/>
        </w:rPr>
        <w:t>2025</w:t>
      </w:r>
      <w:r>
        <w:rPr>
          <w:rFonts w:ascii="Arial" w:hAnsi="Arial" w:cs="Arial"/>
          <w:b/>
          <w:sz w:val="22"/>
          <w:szCs w:val="22"/>
        </w:rPr>
        <w:t xml:space="preserve"> </w:t>
      </w:r>
      <w:r w:rsidRPr="00E04EB9">
        <w:rPr>
          <w:rFonts w:ascii="Arial" w:hAnsi="Arial" w:cs="Arial"/>
          <w:b/>
          <w:color w:val="FF0000"/>
          <w:sz w:val="28"/>
          <w:szCs w:val="28"/>
        </w:rPr>
        <w:t xml:space="preserve">6.30PM </w:t>
      </w:r>
      <w:r w:rsidR="0067488A">
        <w:rPr>
          <w:rFonts w:ascii="Arial" w:hAnsi="Arial" w:cs="Arial"/>
          <w:b/>
          <w:color w:val="FF0000"/>
          <w:sz w:val="22"/>
          <w:szCs w:val="22"/>
        </w:rPr>
        <w:t>at Compton Abbas Church Hall, Compton Abbas</w:t>
      </w:r>
    </w:p>
    <w:p w14:paraId="6A0A064C" w14:textId="25F375F3" w:rsidR="00B25675" w:rsidRPr="00D43051" w:rsidRDefault="0067488A" w:rsidP="00E97A9E">
      <w:pPr>
        <w:pStyle w:val="DefaultText"/>
        <w:rPr>
          <w:rFonts w:ascii="Arial" w:hAnsi="Arial" w:cs="Arial"/>
          <w:b/>
          <w:bCs/>
          <w:sz w:val="22"/>
          <w:szCs w:val="22"/>
          <w:lang w:val="en-US"/>
        </w:rPr>
      </w:pPr>
      <w:r w:rsidRPr="0067488A">
        <w:rPr>
          <w:rFonts w:ascii="Arial" w:hAnsi="Arial" w:cs="Arial"/>
          <w:b/>
          <w:bCs/>
          <w:sz w:val="22"/>
          <w:szCs w:val="22"/>
          <w:lang w:val="en-US"/>
        </w:rPr>
        <w:t xml:space="preserve">Cllr </w:t>
      </w:r>
      <w:r w:rsidR="0067531A">
        <w:rPr>
          <w:rFonts w:ascii="Arial" w:hAnsi="Arial" w:cs="Arial"/>
          <w:b/>
          <w:bCs/>
          <w:sz w:val="22"/>
          <w:szCs w:val="22"/>
          <w:lang w:val="en-US"/>
        </w:rPr>
        <w:t>R</w:t>
      </w:r>
      <w:r w:rsidRPr="0067488A">
        <w:rPr>
          <w:rFonts w:ascii="Arial" w:hAnsi="Arial" w:cs="Arial"/>
          <w:b/>
          <w:bCs/>
          <w:sz w:val="22"/>
          <w:szCs w:val="22"/>
          <w:lang w:val="en-US"/>
        </w:rPr>
        <w:t xml:space="preserve"> Low</w:t>
      </w:r>
      <w:r w:rsidR="00924758">
        <w:rPr>
          <w:rFonts w:ascii="Arial" w:hAnsi="Arial" w:cs="Arial"/>
          <w:b/>
          <w:bCs/>
          <w:sz w:val="22"/>
          <w:szCs w:val="22"/>
          <w:lang w:val="en-US"/>
        </w:rPr>
        <w:t>er</w:t>
      </w:r>
      <w:r w:rsidR="00470AF1">
        <w:rPr>
          <w:rFonts w:ascii="Arial" w:hAnsi="Arial" w:cs="Arial"/>
          <w:b/>
          <w:bCs/>
          <w:sz w:val="22"/>
          <w:szCs w:val="22"/>
          <w:lang w:val="en-US"/>
        </w:rPr>
        <w:t xml:space="preserve"> – Chairman</w:t>
      </w:r>
      <w:r w:rsidR="00924758">
        <w:rPr>
          <w:rFonts w:ascii="Arial" w:hAnsi="Arial" w:cs="Arial"/>
          <w:b/>
          <w:bCs/>
          <w:sz w:val="22"/>
          <w:szCs w:val="22"/>
          <w:lang w:val="en-US"/>
        </w:rPr>
        <w:t xml:space="preserve">, Cllr </w:t>
      </w:r>
      <w:r w:rsidR="00285C23">
        <w:rPr>
          <w:rFonts w:ascii="Arial" w:hAnsi="Arial" w:cs="Arial"/>
          <w:b/>
          <w:bCs/>
          <w:sz w:val="22"/>
          <w:szCs w:val="22"/>
          <w:lang w:val="en-US"/>
        </w:rPr>
        <w:t xml:space="preserve">J </w:t>
      </w:r>
      <w:r w:rsidR="00924758">
        <w:rPr>
          <w:rFonts w:ascii="Arial" w:hAnsi="Arial" w:cs="Arial"/>
          <w:b/>
          <w:bCs/>
          <w:sz w:val="22"/>
          <w:szCs w:val="22"/>
          <w:lang w:val="en-US"/>
        </w:rPr>
        <w:t>Crocker</w:t>
      </w:r>
      <w:r w:rsidR="0007090E">
        <w:rPr>
          <w:rFonts w:ascii="Arial" w:hAnsi="Arial" w:cs="Arial"/>
          <w:b/>
          <w:bCs/>
          <w:sz w:val="22"/>
          <w:szCs w:val="22"/>
          <w:lang w:val="en-US"/>
        </w:rPr>
        <w:t xml:space="preserve"> – Vice Chairman</w:t>
      </w:r>
      <w:r w:rsidR="00677B14">
        <w:rPr>
          <w:rFonts w:ascii="Arial" w:hAnsi="Arial" w:cs="Arial"/>
          <w:b/>
          <w:bCs/>
          <w:sz w:val="22"/>
          <w:szCs w:val="22"/>
          <w:lang w:val="en-US"/>
        </w:rPr>
        <w:t xml:space="preserve">, </w:t>
      </w:r>
      <w:r w:rsidR="00924758">
        <w:rPr>
          <w:rFonts w:ascii="Arial" w:hAnsi="Arial" w:cs="Arial"/>
          <w:b/>
          <w:bCs/>
          <w:sz w:val="22"/>
          <w:szCs w:val="22"/>
          <w:lang w:val="en-US"/>
        </w:rPr>
        <w:t xml:space="preserve">Cllr </w:t>
      </w:r>
      <w:r w:rsidR="00285C23">
        <w:rPr>
          <w:rFonts w:ascii="Arial" w:hAnsi="Arial" w:cs="Arial"/>
          <w:b/>
          <w:bCs/>
          <w:sz w:val="22"/>
          <w:szCs w:val="22"/>
          <w:lang w:val="en-US"/>
        </w:rPr>
        <w:t xml:space="preserve">Z </w:t>
      </w:r>
      <w:r w:rsidR="00924758">
        <w:rPr>
          <w:rFonts w:ascii="Arial" w:hAnsi="Arial" w:cs="Arial"/>
          <w:b/>
          <w:bCs/>
          <w:sz w:val="22"/>
          <w:szCs w:val="22"/>
          <w:lang w:val="en-US"/>
        </w:rPr>
        <w:t>Ellison-wright</w:t>
      </w:r>
      <w:r w:rsidR="0067531A">
        <w:rPr>
          <w:rFonts w:ascii="Arial" w:hAnsi="Arial" w:cs="Arial"/>
          <w:b/>
          <w:bCs/>
          <w:sz w:val="22"/>
          <w:szCs w:val="22"/>
          <w:lang w:val="en-US"/>
        </w:rPr>
        <w:t xml:space="preserve"> and Cllr B Lower</w:t>
      </w:r>
    </w:p>
    <w:p w14:paraId="23234EAF" w14:textId="77777777" w:rsidR="00B25675" w:rsidRPr="00383F43" w:rsidRDefault="00B25675" w:rsidP="00B25675">
      <w:pPr>
        <w:jc w:val="center"/>
        <w:rPr>
          <w:rFonts w:ascii="Arial" w:hAnsi="Arial" w:cs="Arial"/>
          <w:b/>
          <w:bCs/>
          <w:i/>
          <w:iCs/>
          <w:sz w:val="16"/>
          <w:szCs w:val="16"/>
          <w:lang w:val="en-US"/>
        </w:rPr>
      </w:pPr>
      <w:r w:rsidRPr="00383F43">
        <w:rPr>
          <w:rFonts w:ascii="Arial" w:hAnsi="Arial" w:cs="Arial"/>
          <w:b/>
          <w:bCs/>
          <w:i/>
          <w:iCs/>
          <w:sz w:val="16"/>
          <w:szCs w:val="16"/>
          <w:lang w:val="en-US"/>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1C8E4B4B" w14:textId="77777777" w:rsidR="00B25675" w:rsidRPr="00C6451D" w:rsidRDefault="00B25675" w:rsidP="00B25675">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19EB4D2C" w14:textId="5DCAD7B3" w:rsidR="00B25675" w:rsidRDefault="00B25675" w:rsidP="00B25675">
      <w:pPr>
        <w:jc w:val="center"/>
        <w:rPr>
          <w:rFonts w:ascii="Arial" w:hAnsi="Arial" w:cs="Arial"/>
          <w:sz w:val="18"/>
          <w:szCs w:val="18"/>
        </w:rPr>
      </w:pPr>
      <w:bookmarkStart w:id="0" w:name="_Hlk182242170"/>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3-minute </w:t>
      </w:r>
      <w:r w:rsidRPr="00C6451D">
        <w:rPr>
          <w:rFonts w:ascii="Arial" w:hAnsi="Arial" w:cs="Arial"/>
          <w:bCs/>
          <w:sz w:val="18"/>
          <w:szCs w:val="18"/>
          <w:lang w:val="en-US"/>
        </w:rPr>
        <w:t xml:space="preserve">public consultation period before the Council meeting opens for the public to ask questions on any items on the </w:t>
      </w:r>
      <w:r w:rsidR="00F838DA"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Pr="00C6451D">
        <w:rPr>
          <w:rFonts w:ascii="Arial" w:hAnsi="Arial" w:cs="Arial"/>
          <w:sz w:val="18"/>
          <w:szCs w:val="18"/>
        </w:rPr>
        <w:t xml:space="preserve"> </w:t>
      </w:r>
    </w:p>
    <w:bookmarkEnd w:id="0"/>
    <w:p w14:paraId="53D82928" w14:textId="77777777" w:rsidR="00B25675" w:rsidRPr="00C6451D" w:rsidRDefault="00B25675" w:rsidP="00B25675">
      <w:pPr>
        <w:jc w:val="center"/>
        <w:rPr>
          <w:rFonts w:ascii="Arial" w:hAnsi="Arial" w:cs="Arial"/>
          <w:bCs/>
          <w:sz w:val="18"/>
          <w:szCs w:val="18"/>
          <w:lang w:val="en-US"/>
        </w:rPr>
      </w:pPr>
    </w:p>
    <w:p w14:paraId="571B70F0" w14:textId="7063B120" w:rsidR="00285C23" w:rsidRPr="00C6451D" w:rsidRDefault="00B25675" w:rsidP="004B3CD4">
      <w:pPr>
        <w:ind w:left="4320" w:firstLine="720"/>
        <w:rPr>
          <w:lang w:val="en-US"/>
        </w:rPr>
      </w:pPr>
      <w:r w:rsidRPr="00C6451D">
        <w:rPr>
          <w:lang w:val="en-US"/>
        </w:rPr>
        <w:t xml:space="preserve">Nicola Phillips - Parish Clerk </w:t>
      </w:r>
      <w:r w:rsidR="00D47157">
        <w:rPr>
          <w:lang w:val="en-US"/>
        </w:rPr>
        <w:t>16</w:t>
      </w:r>
      <w:r w:rsidR="00D47157" w:rsidRPr="00D47157">
        <w:rPr>
          <w:vertAlign w:val="superscript"/>
          <w:lang w:val="en-US"/>
        </w:rPr>
        <w:t>th</w:t>
      </w:r>
      <w:r w:rsidR="00D47157">
        <w:rPr>
          <w:lang w:val="en-US"/>
        </w:rPr>
        <w:t xml:space="preserve"> of October</w:t>
      </w:r>
    </w:p>
    <w:p w14:paraId="7D6A8949" w14:textId="0C7F16FA" w:rsidR="00B25675" w:rsidRDefault="00B25675" w:rsidP="00B25675">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AGENDA</w:t>
      </w:r>
    </w:p>
    <w:p w14:paraId="7C310954" w14:textId="2A9490F8" w:rsidR="00D47157" w:rsidRDefault="00D47157" w:rsidP="00D47157">
      <w:pPr>
        <w:tabs>
          <w:tab w:val="left" w:pos="282"/>
        </w:tabs>
        <w:rPr>
          <w:rFonts w:ascii="Arial" w:hAnsi="Arial" w:cs="Arial"/>
          <w:b/>
          <w:bCs/>
          <w:sz w:val="24"/>
          <w:szCs w:val="24"/>
          <w:lang w:val="en-US"/>
        </w:rPr>
      </w:pPr>
    </w:p>
    <w:p w14:paraId="20F22C35" w14:textId="23040F5F" w:rsidR="00B25675" w:rsidRDefault="00924758" w:rsidP="00470AF1">
      <w:pPr>
        <w:tabs>
          <w:tab w:val="left" w:pos="282"/>
        </w:tabs>
        <w:rPr>
          <w:rFonts w:ascii="Arial" w:hAnsi="Arial" w:cs="Arial"/>
          <w:b/>
          <w:bCs/>
          <w:sz w:val="22"/>
          <w:szCs w:val="22"/>
        </w:rPr>
      </w:pPr>
      <w:r w:rsidRPr="00924758">
        <w:rPr>
          <w:rFonts w:ascii="Arial" w:hAnsi="Arial" w:cs="Arial"/>
          <w:b/>
          <w:bCs/>
          <w:sz w:val="24"/>
          <w:szCs w:val="24"/>
          <w:lang w:val="en-US"/>
        </w:rPr>
        <w:t>1</w:t>
      </w:r>
      <w:proofErr w:type="gramStart"/>
      <w:r w:rsidRPr="00924758">
        <w:rPr>
          <w:rFonts w:ascii="Arial" w:hAnsi="Arial" w:cs="Arial"/>
          <w:b/>
          <w:bCs/>
          <w:sz w:val="22"/>
          <w:szCs w:val="22"/>
          <w:lang w:val="en-US"/>
        </w:rPr>
        <w:t>.</w:t>
      </w:r>
      <w:r w:rsidRPr="00924758">
        <w:rPr>
          <w:rFonts w:ascii="Arial" w:hAnsi="Arial" w:cs="Arial"/>
          <w:b/>
          <w:bCs/>
          <w:sz w:val="22"/>
          <w:szCs w:val="22"/>
          <w:lang w:val="en-US"/>
        </w:rPr>
        <w:tab/>
      </w:r>
      <w:r w:rsidR="00B25675" w:rsidRPr="00924758">
        <w:rPr>
          <w:rFonts w:ascii="Arial" w:hAnsi="Arial" w:cs="Arial"/>
          <w:b/>
          <w:bCs/>
          <w:sz w:val="22"/>
          <w:szCs w:val="22"/>
        </w:rPr>
        <w:t xml:space="preserve"> To</w:t>
      </w:r>
      <w:proofErr w:type="gramEnd"/>
      <w:r w:rsidR="00B25675" w:rsidRPr="00924758">
        <w:rPr>
          <w:rFonts w:ascii="Arial" w:hAnsi="Arial" w:cs="Arial"/>
          <w:b/>
          <w:bCs/>
          <w:sz w:val="22"/>
          <w:szCs w:val="22"/>
        </w:rPr>
        <w:t xml:space="preserve"> receive and accept apologies </w:t>
      </w:r>
      <w:r w:rsidR="008D256E">
        <w:rPr>
          <w:rFonts w:ascii="Arial" w:hAnsi="Arial" w:cs="Arial"/>
          <w:b/>
          <w:bCs/>
          <w:sz w:val="22"/>
          <w:szCs w:val="22"/>
        </w:rPr>
        <w:t xml:space="preserve">for </w:t>
      </w:r>
      <w:r w:rsidR="00B25675" w:rsidRPr="00924758">
        <w:rPr>
          <w:rFonts w:ascii="Arial" w:hAnsi="Arial" w:cs="Arial"/>
          <w:b/>
          <w:bCs/>
          <w:sz w:val="22"/>
          <w:szCs w:val="22"/>
        </w:rPr>
        <w:t>absence</w:t>
      </w:r>
      <w:r w:rsidR="00275AF6" w:rsidRPr="00924758">
        <w:rPr>
          <w:rFonts w:ascii="Arial" w:hAnsi="Arial" w:cs="Arial"/>
          <w:b/>
          <w:bCs/>
          <w:sz w:val="22"/>
          <w:szCs w:val="22"/>
        </w:rPr>
        <w:t>.</w:t>
      </w:r>
    </w:p>
    <w:p w14:paraId="75DA1DFE" w14:textId="77777777" w:rsidR="00470AF1" w:rsidRPr="00924758" w:rsidRDefault="00470AF1" w:rsidP="00470AF1">
      <w:pPr>
        <w:tabs>
          <w:tab w:val="left" w:pos="282"/>
        </w:tabs>
        <w:rPr>
          <w:rFonts w:ascii="Arial" w:hAnsi="Arial" w:cs="Arial"/>
          <w:b/>
          <w:bCs/>
          <w:sz w:val="22"/>
          <w:szCs w:val="22"/>
        </w:rPr>
      </w:pPr>
    </w:p>
    <w:p w14:paraId="479E5891" w14:textId="082BCD40" w:rsidR="00B25675" w:rsidRDefault="00470AF1" w:rsidP="00B25675">
      <w:pPr>
        <w:tabs>
          <w:tab w:val="left" w:pos="300"/>
        </w:tabs>
        <w:rPr>
          <w:rFonts w:ascii="Arial" w:hAnsi="Arial" w:cs="Arial"/>
          <w:b/>
          <w:sz w:val="22"/>
          <w:szCs w:val="22"/>
        </w:rPr>
      </w:pPr>
      <w:r>
        <w:rPr>
          <w:rFonts w:ascii="Arial" w:hAnsi="Arial" w:cs="Arial"/>
          <w:b/>
          <w:sz w:val="22"/>
          <w:szCs w:val="22"/>
        </w:rPr>
        <w:t>2</w:t>
      </w:r>
      <w:r w:rsidR="00B25675" w:rsidRPr="00924758">
        <w:rPr>
          <w:rFonts w:ascii="Arial" w:hAnsi="Arial" w:cs="Arial"/>
          <w:b/>
          <w:sz w:val="22"/>
          <w:szCs w:val="22"/>
        </w:rPr>
        <w:t>.   Declaration of interest and dispensations</w:t>
      </w:r>
      <w:r w:rsidR="00275AF6" w:rsidRPr="00924758">
        <w:rPr>
          <w:rFonts w:ascii="Arial" w:hAnsi="Arial" w:cs="Arial"/>
          <w:b/>
          <w:sz w:val="22"/>
          <w:szCs w:val="22"/>
        </w:rPr>
        <w:t>.</w:t>
      </w:r>
    </w:p>
    <w:p w14:paraId="7702D0D5" w14:textId="77777777" w:rsidR="00470AF1" w:rsidRDefault="00470AF1" w:rsidP="00B25675">
      <w:pPr>
        <w:tabs>
          <w:tab w:val="left" w:pos="300"/>
        </w:tabs>
        <w:rPr>
          <w:rFonts w:ascii="Arial" w:hAnsi="Arial" w:cs="Arial"/>
          <w:b/>
          <w:sz w:val="22"/>
          <w:szCs w:val="22"/>
        </w:rPr>
      </w:pPr>
    </w:p>
    <w:p w14:paraId="577E1315" w14:textId="369CEAED" w:rsidR="00470AF1" w:rsidRPr="00924758" w:rsidRDefault="00470AF1" w:rsidP="00B25675">
      <w:pPr>
        <w:tabs>
          <w:tab w:val="left" w:pos="300"/>
        </w:tabs>
        <w:rPr>
          <w:rFonts w:ascii="Arial" w:hAnsi="Arial" w:cs="Arial"/>
          <w:b/>
          <w:sz w:val="22"/>
          <w:szCs w:val="22"/>
        </w:rPr>
      </w:pPr>
      <w:r>
        <w:rPr>
          <w:rFonts w:ascii="Arial" w:hAnsi="Arial" w:cs="Arial"/>
          <w:b/>
          <w:sz w:val="22"/>
          <w:szCs w:val="22"/>
        </w:rPr>
        <w:t>3</w:t>
      </w:r>
      <w:r w:rsidR="004D3CE3">
        <w:rPr>
          <w:rFonts w:ascii="Arial" w:hAnsi="Arial" w:cs="Arial"/>
          <w:b/>
          <w:sz w:val="22"/>
          <w:szCs w:val="22"/>
        </w:rPr>
        <w:t>.   Co-option for New Cou</w:t>
      </w:r>
      <w:r w:rsidR="00D43D43">
        <w:rPr>
          <w:rFonts w:ascii="Arial" w:hAnsi="Arial" w:cs="Arial"/>
          <w:b/>
          <w:sz w:val="22"/>
          <w:szCs w:val="22"/>
        </w:rPr>
        <w:t>ncillor</w:t>
      </w:r>
    </w:p>
    <w:p w14:paraId="20B87FC7" w14:textId="77777777" w:rsidR="00B25675" w:rsidRPr="00924758" w:rsidRDefault="00B25675" w:rsidP="00B25675">
      <w:pPr>
        <w:tabs>
          <w:tab w:val="left" w:pos="300"/>
        </w:tabs>
        <w:rPr>
          <w:rFonts w:ascii="Arial" w:hAnsi="Arial" w:cs="Arial"/>
          <w:b/>
          <w:sz w:val="22"/>
          <w:szCs w:val="22"/>
        </w:rPr>
      </w:pPr>
    </w:p>
    <w:p w14:paraId="76320319" w14:textId="29B36CEB" w:rsidR="00B25675" w:rsidRDefault="00470AF1" w:rsidP="00D43051">
      <w:pPr>
        <w:tabs>
          <w:tab w:val="left" w:pos="300"/>
        </w:tabs>
        <w:rPr>
          <w:rFonts w:ascii="Arial" w:hAnsi="Arial" w:cs="Arial"/>
          <w:b/>
          <w:sz w:val="22"/>
          <w:szCs w:val="22"/>
        </w:rPr>
      </w:pPr>
      <w:r>
        <w:rPr>
          <w:rFonts w:ascii="Arial" w:hAnsi="Arial" w:cs="Arial"/>
          <w:b/>
          <w:sz w:val="22"/>
          <w:szCs w:val="22"/>
        </w:rPr>
        <w:t>4</w:t>
      </w:r>
      <w:r w:rsidR="00B25675" w:rsidRPr="00924758">
        <w:rPr>
          <w:rFonts w:ascii="Arial" w:hAnsi="Arial" w:cs="Arial"/>
          <w:b/>
          <w:sz w:val="22"/>
          <w:szCs w:val="22"/>
        </w:rPr>
        <w:t xml:space="preserve">.   Approve </w:t>
      </w:r>
      <w:r w:rsidR="00D43051" w:rsidRPr="00924758">
        <w:rPr>
          <w:rFonts w:ascii="Arial" w:hAnsi="Arial" w:cs="Arial"/>
          <w:b/>
          <w:sz w:val="22"/>
          <w:szCs w:val="22"/>
        </w:rPr>
        <w:t xml:space="preserve">the minutes </w:t>
      </w:r>
      <w:r w:rsidR="0007090E">
        <w:rPr>
          <w:rFonts w:ascii="Arial" w:hAnsi="Arial" w:cs="Arial"/>
          <w:b/>
          <w:sz w:val="22"/>
          <w:szCs w:val="22"/>
        </w:rPr>
        <w:t>2</w:t>
      </w:r>
      <w:r w:rsidR="00D47157">
        <w:rPr>
          <w:rFonts w:ascii="Arial" w:hAnsi="Arial" w:cs="Arial"/>
          <w:b/>
          <w:sz w:val="22"/>
          <w:szCs w:val="22"/>
        </w:rPr>
        <w:t>3</w:t>
      </w:r>
      <w:r w:rsidR="00D47157" w:rsidRPr="00D47157">
        <w:rPr>
          <w:rFonts w:ascii="Arial" w:hAnsi="Arial" w:cs="Arial"/>
          <w:b/>
          <w:sz w:val="22"/>
          <w:szCs w:val="22"/>
          <w:vertAlign w:val="superscript"/>
        </w:rPr>
        <w:t>rd</w:t>
      </w:r>
      <w:r w:rsidR="00D47157">
        <w:rPr>
          <w:rFonts w:ascii="Arial" w:hAnsi="Arial" w:cs="Arial"/>
          <w:b/>
          <w:sz w:val="22"/>
          <w:szCs w:val="22"/>
        </w:rPr>
        <w:t xml:space="preserve"> of July </w:t>
      </w:r>
      <w:r w:rsidR="0007090E">
        <w:rPr>
          <w:rFonts w:ascii="Arial" w:hAnsi="Arial" w:cs="Arial"/>
          <w:b/>
          <w:sz w:val="22"/>
          <w:szCs w:val="22"/>
        </w:rPr>
        <w:t>2025</w:t>
      </w:r>
      <w:r w:rsidR="009475F2" w:rsidRPr="00924758">
        <w:rPr>
          <w:rFonts w:ascii="Arial" w:hAnsi="Arial" w:cs="Arial"/>
          <w:b/>
          <w:sz w:val="22"/>
          <w:szCs w:val="22"/>
        </w:rPr>
        <w:t xml:space="preserve"> and matters arising.</w:t>
      </w:r>
    </w:p>
    <w:p w14:paraId="2D575262" w14:textId="7A559D01" w:rsidR="00D47157" w:rsidRPr="00D47157" w:rsidRDefault="00D47157" w:rsidP="0065577E">
      <w:pPr>
        <w:pStyle w:val="ListParagraph"/>
        <w:numPr>
          <w:ilvl w:val="0"/>
          <w:numId w:val="20"/>
        </w:numPr>
        <w:tabs>
          <w:tab w:val="left" w:pos="300"/>
        </w:tabs>
        <w:rPr>
          <w:rFonts w:ascii="Arial" w:hAnsi="Arial" w:cs="Arial"/>
          <w:b/>
          <w:sz w:val="22"/>
          <w:szCs w:val="22"/>
        </w:rPr>
      </w:pPr>
      <w:r w:rsidRPr="00D47157">
        <w:rPr>
          <w:rFonts w:ascii="Arial" w:hAnsi="Arial" w:cs="Arial"/>
          <w:b/>
          <w:sz w:val="22"/>
          <w:szCs w:val="22"/>
        </w:rPr>
        <w:t xml:space="preserve">Update on DC Local Plan Consultation Response </w:t>
      </w:r>
    </w:p>
    <w:p w14:paraId="4934CBBB" w14:textId="32F40E6A" w:rsidR="00D47157" w:rsidRPr="00D47157" w:rsidRDefault="00D47157" w:rsidP="009E6C7A">
      <w:pPr>
        <w:pStyle w:val="ListParagraph"/>
        <w:numPr>
          <w:ilvl w:val="0"/>
          <w:numId w:val="20"/>
        </w:numPr>
        <w:tabs>
          <w:tab w:val="left" w:pos="300"/>
        </w:tabs>
        <w:rPr>
          <w:rFonts w:ascii="Arial" w:hAnsi="Arial" w:cs="Arial"/>
          <w:b/>
          <w:sz w:val="22"/>
          <w:szCs w:val="22"/>
        </w:rPr>
      </w:pPr>
      <w:r w:rsidRPr="00D47157">
        <w:rPr>
          <w:rFonts w:ascii="Arial" w:hAnsi="Arial" w:cs="Arial"/>
          <w:b/>
          <w:sz w:val="22"/>
          <w:szCs w:val="22"/>
        </w:rPr>
        <w:t xml:space="preserve">Update on DAPTC Small Parishes Survey </w:t>
      </w:r>
    </w:p>
    <w:p w14:paraId="75446E85" w14:textId="25EF13E7" w:rsidR="00D47157" w:rsidRPr="00D47157" w:rsidRDefault="00D47157" w:rsidP="00026D20">
      <w:pPr>
        <w:pStyle w:val="ListParagraph"/>
        <w:numPr>
          <w:ilvl w:val="0"/>
          <w:numId w:val="20"/>
        </w:numPr>
        <w:tabs>
          <w:tab w:val="left" w:pos="300"/>
        </w:tabs>
        <w:rPr>
          <w:rFonts w:ascii="Arial" w:hAnsi="Arial" w:cs="Arial"/>
          <w:b/>
          <w:sz w:val="22"/>
          <w:szCs w:val="22"/>
        </w:rPr>
      </w:pPr>
      <w:r w:rsidRPr="00D47157">
        <w:rPr>
          <w:rFonts w:ascii="Arial" w:hAnsi="Arial" w:cs="Arial"/>
          <w:b/>
          <w:sz w:val="22"/>
          <w:szCs w:val="22"/>
        </w:rPr>
        <w:t xml:space="preserve">Update on Dinah's Hollow </w:t>
      </w:r>
    </w:p>
    <w:p w14:paraId="005C1686" w14:textId="71D3DCB2" w:rsidR="00D47157" w:rsidRPr="00D47157" w:rsidRDefault="00D47157" w:rsidP="001200DD">
      <w:pPr>
        <w:pStyle w:val="ListParagraph"/>
        <w:numPr>
          <w:ilvl w:val="0"/>
          <w:numId w:val="20"/>
        </w:numPr>
        <w:tabs>
          <w:tab w:val="left" w:pos="300"/>
        </w:tabs>
        <w:rPr>
          <w:rFonts w:ascii="Arial" w:hAnsi="Arial" w:cs="Arial"/>
          <w:b/>
          <w:sz w:val="22"/>
          <w:szCs w:val="22"/>
        </w:rPr>
      </w:pPr>
      <w:r w:rsidRPr="00D47157">
        <w:rPr>
          <w:rFonts w:ascii="Arial" w:hAnsi="Arial" w:cs="Arial"/>
          <w:b/>
          <w:sz w:val="22"/>
          <w:szCs w:val="22"/>
        </w:rPr>
        <w:t xml:space="preserve">To discuss purchasing a gazebo to donate to the village </w:t>
      </w:r>
    </w:p>
    <w:p w14:paraId="64F51613" w14:textId="67D8B97E" w:rsidR="00D47157" w:rsidRDefault="00D47157" w:rsidP="00D47157">
      <w:pPr>
        <w:pStyle w:val="ListParagraph"/>
        <w:numPr>
          <w:ilvl w:val="0"/>
          <w:numId w:val="20"/>
        </w:numPr>
        <w:tabs>
          <w:tab w:val="left" w:pos="300"/>
        </w:tabs>
        <w:rPr>
          <w:rFonts w:ascii="Arial" w:hAnsi="Arial" w:cs="Arial"/>
          <w:b/>
          <w:sz w:val="22"/>
          <w:szCs w:val="22"/>
        </w:rPr>
      </w:pPr>
      <w:r w:rsidRPr="00D47157">
        <w:rPr>
          <w:rFonts w:ascii="Arial" w:hAnsi="Arial" w:cs="Arial"/>
          <w:b/>
          <w:sz w:val="22"/>
          <w:szCs w:val="22"/>
        </w:rPr>
        <w:t>To discuss the Christmas party</w:t>
      </w:r>
    </w:p>
    <w:p w14:paraId="6A7672EC" w14:textId="182E6819" w:rsidR="00D47157" w:rsidRPr="00D47157" w:rsidRDefault="00D47157" w:rsidP="00D47157">
      <w:pPr>
        <w:pStyle w:val="ListParagraph"/>
        <w:numPr>
          <w:ilvl w:val="0"/>
          <w:numId w:val="20"/>
        </w:numPr>
        <w:tabs>
          <w:tab w:val="left" w:pos="300"/>
        </w:tabs>
        <w:rPr>
          <w:rFonts w:ascii="Arial" w:hAnsi="Arial" w:cs="Arial"/>
          <w:b/>
          <w:sz w:val="22"/>
          <w:szCs w:val="22"/>
        </w:rPr>
      </w:pPr>
      <w:r>
        <w:rPr>
          <w:rFonts w:ascii="Arial" w:hAnsi="Arial" w:cs="Arial"/>
          <w:b/>
          <w:sz w:val="22"/>
          <w:szCs w:val="22"/>
        </w:rPr>
        <w:t xml:space="preserve">Update on speed survey </w:t>
      </w:r>
    </w:p>
    <w:p w14:paraId="77ADD7B4" w14:textId="77777777" w:rsidR="00B25675" w:rsidRPr="00924758" w:rsidRDefault="00B25675" w:rsidP="00B25675">
      <w:pPr>
        <w:pStyle w:val="ListParagraph"/>
        <w:widowControl/>
        <w:tabs>
          <w:tab w:val="left" w:pos="300"/>
        </w:tabs>
        <w:overflowPunct/>
        <w:autoSpaceDE/>
        <w:rPr>
          <w:rFonts w:ascii="Arial" w:hAnsi="Arial" w:cs="Arial"/>
          <w:sz w:val="22"/>
          <w:szCs w:val="22"/>
        </w:rPr>
      </w:pPr>
    </w:p>
    <w:p w14:paraId="60E7A49A" w14:textId="4FD1BD30" w:rsidR="00D8475B" w:rsidRDefault="00BA2304" w:rsidP="00DE72AC">
      <w:pPr>
        <w:tabs>
          <w:tab w:val="left" w:pos="426"/>
        </w:tabs>
        <w:rPr>
          <w:rFonts w:ascii="Arial" w:hAnsi="Arial" w:cs="Arial"/>
          <w:b/>
          <w:bCs/>
          <w:sz w:val="22"/>
          <w:szCs w:val="22"/>
        </w:rPr>
      </w:pPr>
      <w:r>
        <w:rPr>
          <w:rFonts w:ascii="Arial" w:hAnsi="Arial" w:cs="Arial"/>
          <w:b/>
          <w:sz w:val="22"/>
          <w:szCs w:val="22"/>
        </w:rPr>
        <w:t>5</w:t>
      </w:r>
      <w:r w:rsidR="00B25675" w:rsidRPr="00924758">
        <w:rPr>
          <w:rFonts w:ascii="Arial" w:hAnsi="Arial" w:cs="Arial"/>
          <w:b/>
          <w:sz w:val="22"/>
          <w:szCs w:val="22"/>
        </w:rPr>
        <w:t xml:space="preserve">. </w:t>
      </w:r>
      <w:r w:rsidR="00DE72AC">
        <w:rPr>
          <w:rFonts w:ascii="Arial" w:hAnsi="Arial" w:cs="Arial"/>
          <w:b/>
          <w:bCs/>
          <w:sz w:val="22"/>
          <w:szCs w:val="22"/>
        </w:rPr>
        <w:t xml:space="preserve"> Planning</w:t>
      </w:r>
      <w:r w:rsidR="003B20F6">
        <w:rPr>
          <w:rFonts w:ascii="Arial" w:hAnsi="Arial" w:cs="Arial"/>
          <w:b/>
          <w:bCs/>
          <w:sz w:val="22"/>
          <w:szCs w:val="22"/>
        </w:rPr>
        <w:t xml:space="preserve"> and tree application</w:t>
      </w:r>
      <w:r w:rsidR="00494442">
        <w:rPr>
          <w:rFonts w:ascii="Arial" w:hAnsi="Arial" w:cs="Arial"/>
          <w:b/>
          <w:bCs/>
          <w:sz w:val="22"/>
          <w:szCs w:val="22"/>
        </w:rPr>
        <w:t xml:space="preserve"> </w:t>
      </w:r>
    </w:p>
    <w:p w14:paraId="7FCBD878" w14:textId="0E79FB2B" w:rsidR="00E1004A" w:rsidRDefault="00D47157" w:rsidP="00E97A9E">
      <w:pPr>
        <w:tabs>
          <w:tab w:val="left" w:pos="426"/>
        </w:tabs>
        <w:rPr>
          <w:rFonts w:ascii="Arial" w:hAnsi="Arial" w:cs="Arial"/>
          <w:b/>
          <w:bCs/>
          <w:sz w:val="22"/>
          <w:szCs w:val="22"/>
        </w:rPr>
      </w:pPr>
      <w:bookmarkStart w:id="1" w:name="_Hlk182245691"/>
      <w:r w:rsidRPr="00D47157">
        <w:rPr>
          <w:rFonts w:ascii="Arial" w:hAnsi="Arial" w:cs="Arial"/>
          <w:b/>
          <w:bCs/>
          <w:sz w:val="22"/>
          <w:szCs w:val="22"/>
        </w:rPr>
        <w:t>P/FUL/2025/05501</w:t>
      </w:r>
      <w:r>
        <w:rPr>
          <w:rFonts w:ascii="Arial" w:hAnsi="Arial" w:cs="Arial"/>
          <w:b/>
          <w:bCs/>
          <w:sz w:val="22"/>
          <w:szCs w:val="22"/>
        </w:rPr>
        <w:t xml:space="preserve"> – Compton Abbas </w:t>
      </w:r>
      <w:r w:rsidR="00E1004A">
        <w:rPr>
          <w:rFonts w:ascii="Arial" w:hAnsi="Arial" w:cs="Arial"/>
          <w:b/>
          <w:bCs/>
          <w:sz w:val="22"/>
          <w:szCs w:val="22"/>
        </w:rPr>
        <w:t>Airfield</w:t>
      </w:r>
      <w:r>
        <w:rPr>
          <w:rFonts w:ascii="Arial" w:hAnsi="Arial" w:cs="Arial"/>
          <w:b/>
          <w:bCs/>
          <w:sz w:val="22"/>
          <w:szCs w:val="22"/>
        </w:rPr>
        <w:t xml:space="preserve"> – siting of tent </w:t>
      </w:r>
      <w:r w:rsidR="00E1004A">
        <w:rPr>
          <w:rFonts w:ascii="Arial" w:hAnsi="Arial" w:cs="Arial"/>
          <w:b/>
          <w:bCs/>
          <w:sz w:val="22"/>
          <w:szCs w:val="22"/>
        </w:rPr>
        <w:t>canopy 3no – no objection, PC requested that it be put up for seasonal use, not all year round</w:t>
      </w:r>
    </w:p>
    <w:p w14:paraId="5B14F9B5" w14:textId="24522E6D" w:rsidR="00E97A9E" w:rsidRDefault="00A67B4D" w:rsidP="00E97A9E">
      <w:pPr>
        <w:tabs>
          <w:tab w:val="left" w:pos="426"/>
        </w:tabs>
        <w:rPr>
          <w:rFonts w:ascii="Arial" w:hAnsi="Arial" w:cs="Arial"/>
          <w:b/>
          <w:bCs/>
          <w:sz w:val="22"/>
          <w:szCs w:val="22"/>
        </w:rPr>
      </w:pPr>
      <w:r>
        <w:rPr>
          <w:rFonts w:ascii="Arial" w:hAnsi="Arial" w:cs="Arial"/>
          <w:b/>
          <w:bCs/>
          <w:sz w:val="22"/>
          <w:szCs w:val="22"/>
        </w:rPr>
        <w:tab/>
      </w:r>
      <w:bookmarkStart w:id="2" w:name="_Hlk182246363"/>
      <w:bookmarkEnd w:id="1"/>
    </w:p>
    <w:bookmarkEnd w:id="2"/>
    <w:p w14:paraId="10BFAD5B" w14:textId="7DE84046" w:rsidR="00BA2304" w:rsidRDefault="00BA2304" w:rsidP="00B25675">
      <w:pPr>
        <w:tabs>
          <w:tab w:val="left" w:pos="300"/>
        </w:tabs>
        <w:rPr>
          <w:rFonts w:ascii="Arial" w:hAnsi="Arial" w:cs="Arial"/>
          <w:b/>
          <w:bCs/>
          <w:sz w:val="22"/>
          <w:szCs w:val="22"/>
        </w:rPr>
      </w:pPr>
      <w:r>
        <w:rPr>
          <w:rFonts w:ascii="Arial" w:hAnsi="Arial" w:cs="Arial"/>
          <w:b/>
          <w:bCs/>
          <w:sz w:val="22"/>
          <w:szCs w:val="22"/>
        </w:rPr>
        <w:t>6</w:t>
      </w:r>
      <w:r w:rsidR="00B25675" w:rsidRPr="00924758">
        <w:rPr>
          <w:rFonts w:ascii="Arial" w:hAnsi="Arial" w:cs="Arial"/>
          <w:b/>
          <w:bCs/>
          <w:sz w:val="22"/>
          <w:szCs w:val="22"/>
        </w:rPr>
        <w:t xml:space="preserve">.  </w:t>
      </w:r>
      <w:r>
        <w:rPr>
          <w:rFonts w:ascii="Arial" w:hAnsi="Arial" w:cs="Arial"/>
          <w:b/>
          <w:bCs/>
          <w:sz w:val="22"/>
          <w:szCs w:val="22"/>
        </w:rPr>
        <w:t xml:space="preserve"> Receive officers</w:t>
      </w:r>
      <w:r w:rsidR="00250203">
        <w:rPr>
          <w:rFonts w:ascii="Arial" w:hAnsi="Arial" w:cs="Arial"/>
          <w:b/>
          <w:bCs/>
          <w:sz w:val="22"/>
          <w:szCs w:val="22"/>
        </w:rPr>
        <w:t>’</w:t>
      </w:r>
      <w:r>
        <w:rPr>
          <w:rFonts w:ascii="Arial" w:hAnsi="Arial" w:cs="Arial"/>
          <w:b/>
          <w:bCs/>
          <w:sz w:val="22"/>
          <w:szCs w:val="22"/>
        </w:rPr>
        <w:t xml:space="preserve"> reports</w:t>
      </w:r>
    </w:p>
    <w:p w14:paraId="185EA808" w14:textId="77777777" w:rsidR="00BA2304" w:rsidRDefault="00BA2304" w:rsidP="00B25675">
      <w:pPr>
        <w:tabs>
          <w:tab w:val="left" w:pos="300"/>
        </w:tabs>
        <w:rPr>
          <w:rFonts w:ascii="Arial" w:hAnsi="Arial" w:cs="Arial"/>
          <w:b/>
          <w:bCs/>
          <w:sz w:val="22"/>
          <w:szCs w:val="22"/>
        </w:rPr>
      </w:pPr>
    </w:p>
    <w:p w14:paraId="21601A88" w14:textId="6E54C53E" w:rsidR="00B25675" w:rsidRPr="00924758" w:rsidRDefault="00BA2304" w:rsidP="00B25675">
      <w:pPr>
        <w:tabs>
          <w:tab w:val="left" w:pos="300"/>
        </w:tabs>
        <w:rPr>
          <w:rFonts w:ascii="Arial" w:hAnsi="Arial" w:cs="Arial"/>
          <w:b/>
          <w:bCs/>
          <w:sz w:val="22"/>
          <w:szCs w:val="22"/>
        </w:rPr>
      </w:pPr>
      <w:r>
        <w:rPr>
          <w:rFonts w:ascii="Arial" w:hAnsi="Arial" w:cs="Arial"/>
          <w:b/>
          <w:bCs/>
          <w:sz w:val="22"/>
          <w:szCs w:val="22"/>
        </w:rPr>
        <w:t xml:space="preserve">7.   </w:t>
      </w:r>
      <w:r w:rsidR="00B25675" w:rsidRPr="00924758">
        <w:rPr>
          <w:rFonts w:ascii="Arial" w:hAnsi="Arial" w:cs="Arial"/>
          <w:b/>
          <w:bCs/>
          <w:sz w:val="22"/>
          <w:szCs w:val="22"/>
        </w:rPr>
        <w:t>Received report from Dorset Council representative</w:t>
      </w:r>
      <w:r w:rsidR="00D43051" w:rsidRPr="00924758">
        <w:rPr>
          <w:rFonts w:ascii="Arial" w:hAnsi="Arial" w:cs="Arial"/>
          <w:b/>
          <w:bCs/>
          <w:sz w:val="22"/>
          <w:szCs w:val="22"/>
        </w:rPr>
        <w:t>.</w:t>
      </w:r>
      <w:r w:rsidR="00B25675" w:rsidRPr="00924758">
        <w:rPr>
          <w:rFonts w:ascii="Arial" w:hAnsi="Arial" w:cs="Arial"/>
          <w:b/>
          <w:bCs/>
          <w:sz w:val="22"/>
          <w:szCs w:val="22"/>
        </w:rPr>
        <w:t xml:space="preserve"> </w:t>
      </w:r>
    </w:p>
    <w:p w14:paraId="7EE6A599" w14:textId="04E49E24" w:rsidR="00B25675" w:rsidRPr="00924758" w:rsidRDefault="00B25675" w:rsidP="00B25675">
      <w:pPr>
        <w:rPr>
          <w:rFonts w:ascii="Arial" w:hAnsi="Arial" w:cs="Arial"/>
          <w:b/>
          <w:bCs/>
          <w:sz w:val="22"/>
          <w:szCs w:val="22"/>
        </w:rPr>
      </w:pPr>
      <w:r w:rsidRPr="00924758">
        <w:rPr>
          <w:rFonts w:ascii="Arial" w:hAnsi="Arial" w:cs="Arial"/>
          <w:b/>
          <w:bCs/>
          <w:sz w:val="22"/>
          <w:szCs w:val="22"/>
        </w:rPr>
        <w:t xml:space="preserve"> </w:t>
      </w:r>
    </w:p>
    <w:p w14:paraId="716BE8BF" w14:textId="0A618EFE" w:rsidR="00B25675" w:rsidRDefault="00BA2304" w:rsidP="00B25675">
      <w:pPr>
        <w:rPr>
          <w:rFonts w:ascii="Arial" w:hAnsi="Arial" w:cs="Arial"/>
          <w:b/>
          <w:bCs/>
          <w:sz w:val="22"/>
          <w:szCs w:val="22"/>
        </w:rPr>
      </w:pPr>
      <w:r>
        <w:rPr>
          <w:rFonts w:ascii="Arial" w:hAnsi="Arial" w:cs="Arial"/>
          <w:b/>
          <w:bCs/>
          <w:sz w:val="22"/>
          <w:szCs w:val="22"/>
        </w:rPr>
        <w:t>8</w:t>
      </w:r>
      <w:r w:rsidR="00B25675" w:rsidRPr="00924758">
        <w:rPr>
          <w:rFonts w:ascii="Arial" w:hAnsi="Arial" w:cs="Arial"/>
          <w:b/>
          <w:bCs/>
          <w:sz w:val="22"/>
          <w:szCs w:val="22"/>
        </w:rPr>
        <w:t xml:space="preserve">.  </w:t>
      </w:r>
      <w:r>
        <w:rPr>
          <w:rFonts w:ascii="Arial" w:hAnsi="Arial" w:cs="Arial"/>
          <w:b/>
          <w:bCs/>
          <w:sz w:val="22"/>
          <w:szCs w:val="22"/>
        </w:rPr>
        <w:t xml:space="preserve"> </w:t>
      </w:r>
      <w:r w:rsidR="00B25675" w:rsidRPr="00924758">
        <w:rPr>
          <w:rFonts w:ascii="Arial" w:hAnsi="Arial" w:cs="Arial"/>
          <w:b/>
          <w:bCs/>
          <w:sz w:val="22"/>
          <w:szCs w:val="22"/>
        </w:rPr>
        <w:t>Finance</w:t>
      </w:r>
      <w:r w:rsidR="00D43051" w:rsidRPr="00924758">
        <w:rPr>
          <w:rFonts w:ascii="Arial" w:hAnsi="Arial" w:cs="Arial"/>
          <w:b/>
          <w:bCs/>
          <w:sz w:val="22"/>
          <w:szCs w:val="22"/>
        </w:rPr>
        <w:t>:</w:t>
      </w:r>
    </w:p>
    <w:p w14:paraId="7845F6CD" w14:textId="09A539AD" w:rsidR="00E1004A" w:rsidRDefault="00E1004A" w:rsidP="00B25675">
      <w:pPr>
        <w:rPr>
          <w:rFonts w:ascii="Arial" w:hAnsi="Arial" w:cs="Arial"/>
          <w:b/>
          <w:bCs/>
          <w:sz w:val="22"/>
          <w:szCs w:val="22"/>
        </w:rPr>
      </w:pPr>
      <w:r>
        <w:rPr>
          <w:rFonts w:ascii="Arial" w:hAnsi="Arial" w:cs="Arial"/>
          <w:b/>
          <w:bCs/>
          <w:sz w:val="22"/>
          <w:szCs w:val="22"/>
        </w:rPr>
        <w:t xml:space="preserve">      To agree: precept/budget for 2026-2027</w:t>
      </w:r>
    </w:p>
    <w:p w14:paraId="329389A7" w14:textId="5860DE82" w:rsidR="008D256E" w:rsidRPr="0084275F" w:rsidRDefault="00E97A9E" w:rsidP="0007090E">
      <w:pPr>
        <w:rPr>
          <w:rFonts w:ascii="Arial" w:hAnsi="Arial" w:cs="Arial"/>
          <w:b/>
          <w:bCs/>
          <w:sz w:val="22"/>
          <w:szCs w:val="22"/>
        </w:rPr>
      </w:pPr>
      <w:r>
        <w:rPr>
          <w:rFonts w:ascii="Arial" w:hAnsi="Arial" w:cs="Arial"/>
          <w:b/>
          <w:bCs/>
          <w:sz w:val="22"/>
          <w:szCs w:val="22"/>
        </w:rPr>
        <w:t xml:space="preserve">      </w:t>
      </w:r>
      <w:r w:rsidR="00B25675" w:rsidRPr="0084275F">
        <w:rPr>
          <w:rFonts w:ascii="Arial" w:hAnsi="Arial" w:cs="Arial"/>
          <w:b/>
          <w:bCs/>
          <w:sz w:val="22"/>
          <w:szCs w:val="22"/>
        </w:rPr>
        <w:t>To agree</w:t>
      </w:r>
      <w:r>
        <w:rPr>
          <w:rFonts w:ascii="Arial" w:hAnsi="Arial" w:cs="Arial"/>
          <w:b/>
          <w:bCs/>
          <w:sz w:val="22"/>
          <w:szCs w:val="22"/>
        </w:rPr>
        <w:t xml:space="preserve"> p</w:t>
      </w:r>
      <w:r w:rsidR="00B25675" w:rsidRPr="0084275F">
        <w:rPr>
          <w:rFonts w:ascii="Arial" w:hAnsi="Arial" w:cs="Arial"/>
          <w:b/>
          <w:bCs/>
          <w:sz w:val="22"/>
          <w:szCs w:val="22"/>
        </w:rPr>
        <w:t>ayment Schedule</w:t>
      </w:r>
      <w:r w:rsidR="00924758" w:rsidRPr="0084275F">
        <w:rPr>
          <w:rFonts w:ascii="Arial" w:hAnsi="Arial" w:cs="Arial"/>
          <w:b/>
          <w:bCs/>
          <w:sz w:val="22"/>
          <w:szCs w:val="22"/>
        </w:rPr>
        <w:t xml:space="preserve"> </w:t>
      </w:r>
      <w:r w:rsidR="00BA2304">
        <w:rPr>
          <w:rFonts w:ascii="Arial" w:hAnsi="Arial" w:cs="Arial"/>
          <w:b/>
          <w:bCs/>
          <w:sz w:val="22"/>
          <w:szCs w:val="22"/>
        </w:rPr>
        <w:t xml:space="preserve">and bank reconciliation </w:t>
      </w:r>
      <w:r w:rsidR="0007090E">
        <w:rPr>
          <w:rFonts w:ascii="Arial" w:hAnsi="Arial" w:cs="Arial"/>
          <w:b/>
          <w:bCs/>
          <w:sz w:val="22"/>
          <w:szCs w:val="22"/>
        </w:rPr>
        <w:t>June</w:t>
      </w:r>
    </w:p>
    <w:p w14:paraId="768CE138" w14:textId="5B924FDD" w:rsidR="00B25675" w:rsidRPr="00924758" w:rsidRDefault="00B25675" w:rsidP="00B25675">
      <w:pPr>
        <w:rPr>
          <w:rFonts w:ascii="Arial" w:hAnsi="Arial" w:cs="Arial"/>
          <w:sz w:val="22"/>
          <w:szCs w:val="22"/>
        </w:rPr>
      </w:pPr>
      <w:r w:rsidRPr="00924758">
        <w:rPr>
          <w:rFonts w:ascii="Arial" w:hAnsi="Arial" w:cs="Arial"/>
          <w:sz w:val="22"/>
          <w:szCs w:val="22"/>
        </w:rPr>
        <w:t xml:space="preserve">          </w:t>
      </w:r>
    </w:p>
    <w:p w14:paraId="17F0DBD2" w14:textId="77777777" w:rsidR="004B3CD4" w:rsidRDefault="00BA2304" w:rsidP="00B25675">
      <w:pPr>
        <w:tabs>
          <w:tab w:val="left" w:pos="426"/>
        </w:tabs>
        <w:rPr>
          <w:rFonts w:ascii="Arial" w:hAnsi="Arial" w:cs="Arial"/>
          <w:b/>
          <w:bCs/>
          <w:sz w:val="22"/>
          <w:szCs w:val="22"/>
        </w:rPr>
      </w:pPr>
      <w:r>
        <w:rPr>
          <w:rFonts w:ascii="Arial" w:hAnsi="Arial" w:cs="Arial"/>
          <w:b/>
          <w:bCs/>
          <w:sz w:val="22"/>
          <w:szCs w:val="22"/>
        </w:rPr>
        <w:t>9</w:t>
      </w:r>
      <w:r w:rsidR="00B25675" w:rsidRPr="00924758">
        <w:rPr>
          <w:rFonts w:ascii="Arial" w:hAnsi="Arial" w:cs="Arial"/>
          <w:b/>
          <w:bCs/>
          <w:sz w:val="22"/>
          <w:szCs w:val="22"/>
        </w:rPr>
        <w:t xml:space="preserve">.  </w:t>
      </w:r>
      <w:r>
        <w:rPr>
          <w:rFonts w:ascii="Arial" w:hAnsi="Arial" w:cs="Arial"/>
          <w:b/>
          <w:bCs/>
          <w:sz w:val="22"/>
          <w:szCs w:val="22"/>
        </w:rPr>
        <w:t xml:space="preserve"> </w:t>
      </w:r>
      <w:r w:rsidR="00B25675" w:rsidRPr="00924758">
        <w:rPr>
          <w:rFonts w:ascii="Arial" w:hAnsi="Arial" w:cs="Arial"/>
          <w:b/>
          <w:bCs/>
          <w:sz w:val="22"/>
          <w:szCs w:val="22"/>
        </w:rPr>
        <w:t>Clerk</w:t>
      </w:r>
      <w:r w:rsidR="00A22B54" w:rsidRPr="00924758">
        <w:rPr>
          <w:rFonts w:ascii="Arial" w:hAnsi="Arial" w:cs="Arial"/>
          <w:b/>
          <w:bCs/>
          <w:sz w:val="22"/>
          <w:szCs w:val="22"/>
        </w:rPr>
        <w:t>’s</w:t>
      </w:r>
      <w:r w:rsidR="00B25675" w:rsidRPr="00924758">
        <w:rPr>
          <w:rFonts w:ascii="Arial" w:hAnsi="Arial" w:cs="Arial"/>
          <w:b/>
          <w:bCs/>
          <w:sz w:val="22"/>
          <w:szCs w:val="22"/>
        </w:rPr>
        <w:t xml:space="preserve"> Report</w:t>
      </w:r>
      <w:r w:rsidR="00D43051" w:rsidRPr="00924758">
        <w:rPr>
          <w:rFonts w:ascii="Arial" w:hAnsi="Arial" w:cs="Arial"/>
          <w:b/>
          <w:bCs/>
          <w:sz w:val="22"/>
          <w:szCs w:val="22"/>
        </w:rPr>
        <w:t>.</w:t>
      </w:r>
    </w:p>
    <w:p w14:paraId="157E5DEA" w14:textId="7942EFA7" w:rsidR="00B25675" w:rsidRPr="00924758" w:rsidRDefault="00B25675" w:rsidP="00B25675">
      <w:pPr>
        <w:tabs>
          <w:tab w:val="left" w:pos="426"/>
        </w:tabs>
        <w:rPr>
          <w:rFonts w:ascii="Arial" w:hAnsi="Arial" w:cs="Arial"/>
          <w:bCs/>
          <w:sz w:val="22"/>
          <w:szCs w:val="22"/>
        </w:rPr>
      </w:pPr>
      <w:r w:rsidRPr="00924758">
        <w:rPr>
          <w:rFonts w:ascii="Arial" w:hAnsi="Arial" w:cs="Arial"/>
          <w:b/>
          <w:bCs/>
          <w:sz w:val="22"/>
          <w:szCs w:val="22"/>
        </w:rPr>
        <w:t xml:space="preserve">    </w:t>
      </w:r>
    </w:p>
    <w:p w14:paraId="5A9BD8E1" w14:textId="3C7160C1" w:rsidR="00476659" w:rsidRPr="00476659" w:rsidRDefault="00BA2304" w:rsidP="00B25675">
      <w:pPr>
        <w:tabs>
          <w:tab w:val="left" w:pos="426"/>
        </w:tabs>
        <w:rPr>
          <w:rFonts w:ascii="Arial" w:hAnsi="Arial" w:cs="Arial"/>
          <w:b/>
          <w:bCs/>
        </w:rPr>
      </w:pPr>
      <w:r>
        <w:rPr>
          <w:rFonts w:ascii="Arial" w:hAnsi="Arial" w:cs="Arial"/>
          <w:b/>
          <w:bCs/>
          <w:sz w:val="22"/>
          <w:szCs w:val="22"/>
        </w:rPr>
        <w:t>10</w:t>
      </w:r>
      <w:r w:rsidR="00B25675" w:rsidRPr="00924758">
        <w:rPr>
          <w:rFonts w:ascii="Arial" w:hAnsi="Arial" w:cs="Arial"/>
          <w:b/>
          <w:bCs/>
          <w:sz w:val="22"/>
          <w:szCs w:val="22"/>
        </w:rPr>
        <w:t xml:space="preserve">. </w:t>
      </w:r>
      <w:r>
        <w:rPr>
          <w:rFonts w:ascii="Arial" w:hAnsi="Arial" w:cs="Arial"/>
          <w:b/>
          <w:bCs/>
          <w:sz w:val="22"/>
          <w:szCs w:val="22"/>
        </w:rPr>
        <w:t xml:space="preserve"> </w:t>
      </w:r>
      <w:r w:rsidR="00B25675" w:rsidRPr="00924758">
        <w:rPr>
          <w:rFonts w:ascii="Arial" w:hAnsi="Arial" w:cs="Arial"/>
          <w:b/>
          <w:bCs/>
          <w:sz w:val="22"/>
          <w:szCs w:val="22"/>
        </w:rPr>
        <w:t>Items for next agenda and date of next meeting</w:t>
      </w:r>
      <w:r w:rsidR="00494442">
        <w:rPr>
          <w:rFonts w:ascii="Arial" w:hAnsi="Arial" w:cs="Arial"/>
          <w:b/>
          <w:bCs/>
          <w:sz w:val="22"/>
          <w:szCs w:val="22"/>
        </w:rPr>
        <w:t xml:space="preserve"> – </w:t>
      </w:r>
      <w:r w:rsidR="00E1004A">
        <w:rPr>
          <w:rFonts w:ascii="Arial" w:hAnsi="Arial" w:cs="Arial"/>
          <w:b/>
          <w:bCs/>
          <w:sz w:val="22"/>
          <w:szCs w:val="22"/>
        </w:rPr>
        <w:t>21</w:t>
      </w:r>
      <w:r w:rsidR="00E1004A" w:rsidRPr="00E1004A">
        <w:rPr>
          <w:rFonts w:ascii="Arial" w:hAnsi="Arial" w:cs="Arial"/>
          <w:b/>
          <w:bCs/>
          <w:sz w:val="22"/>
          <w:szCs w:val="22"/>
          <w:vertAlign w:val="superscript"/>
        </w:rPr>
        <w:t>st</w:t>
      </w:r>
      <w:r w:rsidR="00E1004A">
        <w:rPr>
          <w:rFonts w:ascii="Arial" w:hAnsi="Arial" w:cs="Arial"/>
          <w:b/>
          <w:bCs/>
          <w:sz w:val="22"/>
          <w:szCs w:val="22"/>
        </w:rPr>
        <w:t xml:space="preserve"> of January 2025</w:t>
      </w:r>
    </w:p>
    <w:sectPr w:rsidR="00476659" w:rsidRPr="00476659" w:rsidSect="00064F99">
      <w:headerReference w:type="default" r:id="rId7"/>
      <w:pgSz w:w="11905" w:h="16837"/>
      <w:pgMar w:top="1440" w:right="127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8F78" w14:textId="77777777" w:rsidR="00370081" w:rsidRDefault="00370081" w:rsidP="00BE43D4">
      <w:r>
        <w:separator/>
      </w:r>
    </w:p>
  </w:endnote>
  <w:endnote w:type="continuationSeparator" w:id="0">
    <w:p w14:paraId="423B254F" w14:textId="77777777" w:rsidR="00370081" w:rsidRDefault="00370081"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932F" w14:textId="77777777" w:rsidR="00370081" w:rsidRDefault="00370081" w:rsidP="00BE43D4">
      <w:r>
        <w:separator/>
      </w:r>
    </w:p>
  </w:footnote>
  <w:footnote w:type="continuationSeparator" w:id="0">
    <w:p w14:paraId="4EEB3EB6" w14:textId="77777777" w:rsidR="00370081" w:rsidRDefault="00370081"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389F43C0" w:rsidR="00B0040A" w:rsidRPr="00DE0BB0" w:rsidRDefault="00B0040A" w:rsidP="0064704F">
    <w:pPr>
      <w:pStyle w:val="Header"/>
      <w:rPr>
        <w:rFonts w:ascii="Arial" w:hAnsi="Arial" w:cs="Arial"/>
        <w:sz w:val="44"/>
        <w:szCs w:val="44"/>
        <w:u w:val="single"/>
      </w:rPr>
    </w:pP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47"/>
    <w:multiLevelType w:val="hybridMultilevel"/>
    <w:tmpl w:val="7A0A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50F5"/>
    <w:multiLevelType w:val="hybridMultilevel"/>
    <w:tmpl w:val="BDA8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49D7"/>
    <w:multiLevelType w:val="hybridMultilevel"/>
    <w:tmpl w:val="1C58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364A7"/>
    <w:multiLevelType w:val="hybridMultilevel"/>
    <w:tmpl w:val="2D08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F137A"/>
    <w:multiLevelType w:val="hybridMultilevel"/>
    <w:tmpl w:val="F3A0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441AB"/>
    <w:multiLevelType w:val="hybridMultilevel"/>
    <w:tmpl w:val="A05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48A7CD6"/>
    <w:multiLevelType w:val="hybridMultilevel"/>
    <w:tmpl w:val="31B0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C6DE5"/>
    <w:multiLevelType w:val="hybridMultilevel"/>
    <w:tmpl w:val="1CDE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91B59"/>
    <w:multiLevelType w:val="hybridMultilevel"/>
    <w:tmpl w:val="9AB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1133897">
    <w:abstractNumId w:val="19"/>
  </w:num>
  <w:num w:numId="2" w16cid:durableId="409888626">
    <w:abstractNumId w:val="14"/>
  </w:num>
  <w:num w:numId="3" w16cid:durableId="145174925">
    <w:abstractNumId w:val="13"/>
  </w:num>
  <w:num w:numId="4" w16cid:durableId="503209164">
    <w:abstractNumId w:val="3"/>
  </w:num>
  <w:num w:numId="5" w16cid:durableId="457139982">
    <w:abstractNumId w:val="4"/>
  </w:num>
  <w:num w:numId="6" w16cid:durableId="1888909980">
    <w:abstractNumId w:val="16"/>
  </w:num>
  <w:num w:numId="7" w16cid:durableId="92167767">
    <w:abstractNumId w:val="10"/>
  </w:num>
  <w:num w:numId="8" w16cid:durableId="41055938">
    <w:abstractNumId w:val="8"/>
  </w:num>
  <w:num w:numId="9" w16cid:durableId="371854503">
    <w:abstractNumId w:val="12"/>
  </w:num>
  <w:num w:numId="10" w16cid:durableId="955647239">
    <w:abstractNumId w:val="5"/>
  </w:num>
  <w:num w:numId="11" w16cid:durableId="574314448">
    <w:abstractNumId w:val="15"/>
  </w:num>
  <w:num w:numId="12" w16cid:durableId="1619410872">
    <w:abstractNumId w:val="9"/>
  </w:num>
  <w:num w:numId="13" w16cid:durableId="1670596959">
    <w:abstractNumId w:val="11"/>
  </w:num>
  <w:num w:numId="14" w16cid:durableId="459500744">
    <w:abstractNumId w:val="17"/>
  </w:num>
  <w:num w:numId="15" w16cid:durableId="407188412">
    <w:abstractNumId w:val="18"/>
  </w:num>
  <w:num w:numId="16" w16cid:durableId="517357912">
    <w:abstractNumId w:val="2"/>
  </w:num>
  <w:num w:numId="17" w16cid:durableId="966736899">
    <w:abstractNumId w:val="0"/>
  </w:num>
  <w:num w:numId="18" w16cid:durableId="1468663809">
    <w:abstractNumId w:val="6"/>
  </w:num>
  <w:num w:numId="19" w16cid:durableId="786238737">
    <w:abstractNumId w:val="1"/>
  </w:num>
  <w:num w:numId="20" w16cid:durableId="1973170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20DA4"/>
    <w:rsid w:val="00032649"/>
    <w:rsid w:val="000571A8"/>
    <w:rsid w:val="00064F99"/>
    <w:rsid w:val="0007090E"/>
    <w:rsid w:val="000C5719"/>
    <w:rsid w:val="000C7505"/>
    <w:rsid w:val="00110997"/>
    <w:rsid w:val="00127131"/>
    <w:rsid w:val="001300F7"/>
    <w:rsid w:val="00152B19"/>
    <w:rsid w:val="00166CAB"/>
    <w:rsid w:val="00167E42"/>
    <w:rsid w:val="0018426E"/>
    <w:rsid w:val="001873B1"/>
    <w:rsid w:val="001942F9"/>
    <w:rsid w:val="001B027C"/>
    <w:rsid w:val="001D031C"/>
    <w:rsid w:val="001D3BF1"/>
    <w:rsid w:val="001D79E7"/>
    <w:rsid w:val="001F2448"/>
    <w:rsid w:val="00201DEA"/>
    <w:rsid w:val="0020533C"/>
    <w:rsid w:val="0020616E"/>
    <w:rsid w:val="0020741C"/>
    <w:rsid w:val="00223CAC"/>
    <w:rsid w:val="00244F73"/>
    <w:rsid w:val="00250203"/>
    <w:rsid w:val="002642F0"/>
    <w:rsid w:val="0027379D"/>
    <w:rsid w:val="00275406"/>
    <w:rsid w:val="00275AF6"/>
    <w:rsid w:val="00285C23"/>
    <w:rsid w:val="002A16D5"/>
    <w:rsid w:val="002A686D"/>
    <w:rsid w:val="002A717B"/>
    <w:rsid w:val="002B13B8"/>
    <w:rsid w:val="002C1CE5"/>
    <w:rsid w:val="002D23F7"/>
    <w:rsid w:val="002E069D"/>
    <w:rsid w:val="002E6E8D"/>
    <w:rsid w:val="002E716C"/>
    <w:rsid w:val="002F63FE"/>
    <w:rsid w:val="003211A9"/>
    <w:rsid w:val="00331227"/>
    <w:rsid w:val="0035687B"/>
    <w:rsid w:val="0036773B"/>
    <w:rsid w:val="00370081"/>
    <w:rsid w:val="00372C57"/>
    <w:rsid w:val="00381C9B"/>
    <w:rsid w:val="00390BDD"/>
    <w:rsid w:val="00391676"/>
    <w:rsid w:val="00392848"/>
    <w:rsid w:val="003B20F6"/>
    <w:rsid w:val="003C11A5"/>
    <w:rsid w:val="003E095E"/>
    <w:rsid w:val="00402E60"/>
    <w:rsid w:val="00411355"/>
    <w:rsid w:val="00417CE0"/>
    <w:rsid w:val="00427B3E"/>
    <w:rsid w:val="004346BA"/>
    <w:rsid w:val="00452C23"/>
    <w:rsid w:val="004552DA"/>
    <w:rsid w:val="0046215F"/>
    <w:rsid w:val="00466A7F"/>
    <w:rsid w:val="00470AF1"/>
    <w:rsid w:val="00476160"/>
    <w:rsid w:val="00476659"/>
    <w:rsid w:val="00484755"/>
    <w:rsid w:val="00485070"/>
    <w:rsid w:val="00494442"/>
    <w:rsid w:val="00495CDE"/>
    <w:rsid w:val="004B0977"/>
    <w:rsid w:val="004B3545"/>
    <w:rsid w:val="004B3CD4"/>
    <w:rsid w:val="004C7F54"/>
    <w:rsid w:val="004D161F"/>
    <w:rsid w:val="004D1949"/>
    <w:rsid w:val="004D31C2"/>
    <w:rsid w:val="004D3CE3"/>
    <w:rsid w:val="004E41A7"/>
    <w:rsid w:val="004F2FAD"/>
    <w:rsid w:val="004F652D"/>
    <w:rsid w:val="00503757"/>
    <w:rsid w:val="005162B4"/>
    <w:rsid w:val="00527DD5"/>
    <w:rsid w:val="00535A11"/>
    <w:rsid w:val="00537AD5"/>
    <w:rsid w:val="00541CD4"/>
    <w:rsid w:val="00564987"/>
    <w:rsid w:val="00574D22"/>
    <w:rsid w:val="00576E39"/>
    <w:rsid w:val="005A6C9F"/>
    <w:rsid w:val="005C2DD2"/>
    <w:rsid w:val="005C5CBF"/>
    <w:rsid w:val="005E0E01"/>
    <w:rsid w:val="005F67E5"/>
    <w:rsid w:val="00620181"/>
    <w:rsid w:val="006407AF"/>
    <w:rsid w:val="0064704F"/>
    <w:rsid w:val="00651BEA"/>
    <w:rsid w:val="006569D1"/>
    <w:rsid w:val="0067488A"/>
    <w:rsid w:val="0067531A"/>
    <w:rsid w:val="00677B14"/>
    <w:rsid w:val="00682A73"/>
    <w:rsid w:val="00697CC8"/>
    <w:rsid w:val="006B1432"/>
    <w:rsid w:val="006C3850"/>
    <w:rsid w:val="006D2A70"/>
    <w:rsid w:val="006F6AF1"/>
    <w:rsid w:val="006F77D6"/>
    <w:rsid w:val="00721994"/>
    <w:rsid w:val="007258D5"/>
    <w:rsid w:val="00725B69"/>
    <w:rsid w:val="0074549D"/>
    <w:rsid w:val="0075111F"/>
    <w:rsid w:val="007652A2"/>
    <w:rsid w:val="007841CF"/>
    <w:rsid w:val="00785897"/>
    <w:rsid w:val="007A4909"/>
    <w:rsid w:val="007C6632"/>
    <w:rsid w:val="007D10C4"/>
    <w:rsid w:val="007E0A27"/>
    <w:rsid w:val="0082412F"/>
    <w:rsid w:val="00824FD0"/>
    <w:rsid w:val="008261CE"/>
    <w:rsid w:val="008348D8"/>
    <w:rsid w:val="0084275F"/>
    <w:rsid w:val="0084295A"/>
    <w:rsid w:val="00861A08"/>
    <w:rsid w:val="00877E16"/>
    <w:rsid w:val="00882067"/>
    <w:rsid w:val="0089797D"/>
    <w:rsid w:val="008B559D"/>
    <w:rsid w:val="008B7A45"/>
    <w:rsid w:val="008D1CEE"/>
    <w:rsid w:val="008D256E"/>
    <w:rsid w:val="00924758"/>
    <w:rsid w:val="009348B1"/>
    <w:rsid w:val="0093746F"/>
    <w:rsid w:val="009475F2"/>
    <w:rsid w:val="00950254"/>
    <w:rsid w:val="009834EF"/>
    <w:rsid w:val="009877B2"/>
    <w:rsid w:val="00990358"/>
    <w:rsid w:val="009912A6"/>
    <w:rsid w:val="00991ABA"/>
    <w:rsid w:val="009B0CE2"/>
    <w:rsid w:val="009B794C"/>
    <w:rsid w:val="009D0D68"/>
    <w:rsid w:val="009E41CC"/>
    <w:rsid w:val="00A20BF2"/>
    <w:rsid w:val="00A22B54"/>
    <w:rsid w:val="00A350B3"/>
    <w:rsid w:val="00A450D8"/>
    <w:rsid w:val="00A556BE"/>
    <w:rsid w:val="00A56DC5"/>
    <w:rsid w:val="00A67B4D"/>
    <w:rsid w:val="00A90D35"/>
    <w:rsid w:val="00AA3421"/>
    <w:rsid w:val="00AB73C2"/>
    <w:rsid w:val="00AC0624"/>
    <w:rsid w:val="00AC17AA"/>
    <w:rsid w:val="00AC4911"/>
    <w:rsid w:val="00AC4B6B"/>
    <w:rsid w:val="00AE2188"/>
    <w:rsid w:val="00AE4EAD"/>
    <w:rsid w:val="00B0040A"/>
    <w:rsid w:val="00B22DBF"/>
    <w:rsid w:val="00B25675"/>
    <w:rsid w:val="00B31BE2"/>
    <w:rsid w:val="00B3552A"/>
    <w:rsid w:val="00B35855"/>
    <w:rsid w:val="00B50C5A"/>
    <w:rsid w:val="00B60640"/>
    <w:rsid w:val="00B7313C"/>
    <w:rsid w:val="00B740A3"/>
    <w:rsid w:val="00B75FF0"/>
    <w:rsid w:val="00B82AD2"/>
    <w:rsid w:val="00B87BF4"/>
    <w:rsid w:val="00BA2304"/>
    <w:rsid w:val="00BC3093"/>
    <w:rsid w:val="00BD0A1A"/>
    <w:rsid w:val="00BE43D4"/>
    <w:rsid w:val="00C1485D"/>
    <w:rsid w:val="00C152C2"/>
    <w:rsid w:val="00C25E51"/>
    <w:rsid w:val="00C2635F"/>
    <w:rsid w:val="00C44A29"/>
    <w:rsid w:val="00C57DCD"/>
    <w:rsid w:val="00C614F0"/>
    <w:rsid w:val="00C765F1"/>
    <w:rsid w:val="00C93BC5"/>
    <w:rsid w:val="00C94BA9"/>
    <w:rsid w:val="00CA6DBD"/>
    <w:rsid w:val="00CB3157"/>
    <w:rsid w:val="00CB74ED"/>
    <w:rsid w:val="00CC0E9E"/>
    <w:rsid w:val="00CD48B0"/>
    <w:rsid w:val="00CD69A2"/>
    <w:rsid w:val="00CE3D51"/>
    <w:rsid w:val="00CF0CB0"/>
    <w:rsid w:val="00D030EC"/>
    <w:rsid w:val="00D43051"/>
    <w:rsid w:val="00D43D43"/>
    <w:rsid w:val="00D47157"/>
    <w:rsid w:val="00D70AF7"/>
    <w:rsid w:val="00D71271"/>
    <w:rsid w:val="00D80B85"/>
    <w:rsid w:val="00D83101"/>
    <w:rsid w:val="00D8475B"/>
    <w:rsid w:val="00D92A86"/>
    <w:rsid w:val="00D941D8"/>
    <w:rsid w:val="00D95C91"/>
    <w:rsid w:val="00DA23D1"/>
    <w:rsid w:val="00DB6AE5"/>
    <w:rsid w:val="00DD2E46"/>
    <w:rsid w:val="00DE0BB0"/>
    <w:rsid w:val="00DE72AC"/>
    <w:rsid w:val="00E0054D"/>
    <w:rsid w:val="00E00CC2"/>
    <w:rsid w:val="00E04EB9"/>
    <w:rsid w:val="00E1004A"/>
    <w:rsid w:val="00E102CF"/>
    <w:rsid w:val="00E31E3B"/>
    <w:rsid w:val="00E4421D"/>
    <w:rsid w:val="00E4723E"/>
    <w:rsid w:val="00E50597"/>
    <w:rsid w:val="00E54483"/>
    <w:rsid w:val="00E5725D"/>
    <w:rsid w:val="00E86D40"/>
    <w:rsid w:val="00E94BF5"/>
    <w:rsid w:val="00E96002"/>
    <w:rsid w:val="00E964EB"/>
    <w:rsid w:val="00E97A9E"/>
    <w:rsid w:val="00EA0CE9"/>
    <w:rsid w:val="00EB5B77"/>
    <w:rsid w:val="00ED7218"/>
    <w:rsid w:val="00EE21B1"/>
    <w:rsid w:val="00EE2292"/>
    <w:rsid w:val="00EE269F"/>
    <w:rsid w:val="00EF24A6"/>
    <w:rsid w:val="00F0375E"/>
    <w:rsid w:val="00F0733D"/>
    <w:rsid w:val="00F31F1D"/>
    <w:rsid w:val="00F45A5D"/>
    <w:rsid w:val="00F465CC"/>
    <w:rsid w:val="00F6288B"/>
    <w:rsid w:val="00F70270"/>
    <w:rsid w:val="00F75C80"/>
    <w:rsid w:val="00F838DA"/>
    <w:rsid w:val="00F870D3"/>
    <w:rsid w:val="00F91C83"/>
    <w:rsid w:val="00F94238"/>
    <w:rsid w:val="00FB4689"/>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6F05DE91-6701-44A6-8D82-E3B902B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paragraph" w:customStyle="1" w:styleId="Standard">
    <w:name w:val="Standard"/>
    <w:rsid w:val="00B25675"/>
    <w:pPr>
      <w:widowControl w:val="0"/>
      <w:suppressAutoHyphens/>
      <w:overflowPunct w:val="0"/>
      <w:autoSpaceDE w:val="0"/>
      <w:autoSpaceDN w:val="0"/>
      <w:textAlignment w:val="baseline"/>
    </w:pPr>
    <w:rPr>
      <w:rFonts w:cs="Calibri"/>
      <w:kern w:val="3"/>
    </w:rPr>
  </w:style>
  <w:style w:type="character" w:styleId="Hyperlink">
    <w:name w:val="Hyperlink"/>
    <w:basedOn w:val="DefaultParagraphFont"/>
    <w:uiPriority w:val="99"/>
    <w:unhideWhenUsed/>
    <w:rsid w:val="00B25675"/>
    <w:rPr>
      <w:color w:val="0000FF" w:themeColor="hyperlink"/>
      <w:u w:val="single"/>
    </w:rPr>
  </w:style>
  <w:style w:type="character" w:styleId="UnresolvedMention">
    <w:name w:val="Unresolved Mention"/>
    <w:basedOn w:val="DefaultParagraphFont"/>
    <w:uiPriority w:val="99"/>
    <w:semiHidden/>
    <w:unhideWhenUsed/>
    <w:rsid w:val="00D43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1681</Characters>
  <Application>Microsoft Office Word</Application>
  <DocSecurity>0</DocSecurity>
  <Lines>105</Lines>
  <Paragraphs>61</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creator>Cardy</dc:creator>
  <cp:lastModifiedBy>Nicola Phillips</cp:lastModifiedBy>
  <cp:revision>2</cp:revision>
  <cp:lastPrinted>2024-08-07T10:23:00Z</cp:lastPrinted>
  <dcterms:created xsi:type="dcterms:W3CDTF">2025-10-16T13:48:00Z</dcterms:created>
  <dcterms:modified xsi:type="dcterms:W3CDTF">2025-10-16T13:48:00Z</dcterms:modified>
</cp:coreProperties>
</file>